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009A" w14:textId="77777777" w:rsidR="00C854CD" w:rsidRDefault="00C854CD" w:rsidP="00F077D5">
      <w:pPr>
        <w:spacing w:after="0" w:line="240" w:lineRule="auto"/>
        <w:outlineLvl w:val="1"/>
        <w:rPr>
          <w:rFonts w:ascii="Arial" w:eastAsia="Times New Roman" w:hAnsi="Arial" w:cs="Arial"/>
          <w:b/>
          <w:bCs/>
          <w:color w:val="231F20"/>
          <w:sz w:val="36"/>
          <w:szCs w:val="36"/>
          <w:lang w:eastAsia="en-CA"/>
        </w:rPr>
      </w:pPr>
    </w:p>
    <w:p w14:paraId="7F94E277" w14:textId="77777777" w:rsidR="00CA3727" w:rsidRDefault="00CA3727" w:rsidP="00C854CD">
      <w:pPr>
        <w:spacing w:after="0" w:line="240" w:lineRule="auto"/>
        <w:jc w:val="center"/>
        <w:outlineLvl w:val="1"/>
        <w:rPr>
          <w:rFonts w:ascii="Arial" w:eastAsia="Times New Roman" w:hAnsi="Arial" w:cs="Arial"/>
          <w:b/>
          <w:bCs/>
          <w:color w:val="231F20"/>
          <w:sz w:val="36"/>
          <w:szCs w:val="36"/>
          <w:lang w:eastAsia="en-CA"/>
        </w:rPr>
      </w:pPr>
      <w:r w:rsidRPr="00CA3727">
        <w:rPr>
          <w:rFonts w:ascii="Arial" w:eastAsia="Times New Roman" w:hAnsi="Arial" w:cs="Arial"/>
          <w:b/>
          <w:bCs/>
          <w:color w:val="231F20"/>
          <w:sz w:val="36"/>
          <w:szCs w:val="36"/>
          <w:lang w:eastAsia="en-CA"/>
        </w:rPr>
        <w:t>Cattle Guard Policy on Road Allowances</w:t>
      </w:r>
    </w:p>
    <w:p w14:paraId="2C94A1E9" w14:textId="5D142682" w:rsidR="00D73399" w:rsidRPr="00D73399" w:rsidRDefault="00D73399" w:rsidP="00D73399">
      <w:pPr>
        <w:spacing w:after="0" w:line="240" w:lineRule="auto"/>
        <w:jc w:val="center"/>
        <w:outlineLvl w:val="1"/>
        <w:rPr>
          <w:rFonts w:ascii="Arial" w:eastAsia="Times New Roman" w:hAnsi="Arial" w:cs="Arial"/>
          <w:b/>
          <w:bCs/>
          <w:color w:val="231F20"/>
          <w:sz w:val="36"/>
          <w:szCs w:val="36"/>
          <w:lang w:eastAsia="en-CA"/>
        </w:rPr>
      </w:pPr>
      <w:r>
        <w:rPr>
          <w:rFonts w:ascii="Arial" w:eastAsia="Times New Roman" w:hAnsi="Arial" w:cs="Arial"/>
          <w:b/>
          <w:bCs/>
          <w:color w:val="231F20"/>
          <w:sz w:val="36"/>
          <w:szCs w:val="36"/>
          <w:lang w:eastAsia="en-CA"/>
        </w:rPr>
        <w:t>Policy #003-2024</w:t>
      </w:r>
    </w:p>
    <w:p w14:paraId="0DC0FD39" w14:textId="77777777" w:rsidR="00F077D5" w:rsidRPr="00C854CD" w:rsidRDefault="00CA3727" w:rsidP="00F077D5">
      <w:pPr>
        <w:spacing w:after="0" w:line="240" w:lineRule="auto"/>
        <w:rPr>
          <w:rFonts w:ascii="Arial" w:eastAsia="Times New Roman" w:hAnsi="Arial" w:cs="Arial"/>
          <w:b/>
          <w:bCs/>
          <w:i/>
          <w:iCs/>
          <w:color w:val="222222"/>
          <w:sz w:val="24"/>
          <w:szCs w:val="21"/>
          <w:u w:val="single"/>
          <w:lang w:eastAsia="en-CA"/>
        </w:rPr>
      </w:pPr>
      <w:r w:rsidRPr="00C854CD">
        <w:rPr>
          <w:rFonts w:ascii="Arial" w:eastAsia="Times New Roman" w:hAnsi="Arial" w:cs="Arial"/>
          <w:b/>
          <w:bCs/>
          <w:i/>
          <w:iCs/>
          <w:color w:val="222222"/>
          <w:sz w:val="24"/>
          <w:szCs w:val="21"/>
          <w:u w:val="single"/>
          <w:lang w:eastAsia="en-CA"/>
        </w:rPr>
        <w:t>Scope</w:t>
      </w:r>
    </w:p>
    <w:p w14:paraId="3FBF2F46" w14:textId="77777777" w:rsidR="000C6B9D" w:rsidRPr="00F077D5" w:rsidRDefault="00CA3727" w:rsidP="00F077D5">
      <w:pPr>
        <w:spacing w:after="0" w:line="240" w:lineRule="auto"/>
        <w:rPr>
          <w:rFonts w:ascii="Arial" w:eastAsia="Times New Roman" w:hAnsi="Arial" w:cs="Arial"/>
          <w:b/>
          <w:bCs/>
          <w:i/>
          <w:iCs/>
          <w:color w:val="222222"/>
          <w:sz w:val="21"/>
          <w:szCs w:val="21"/>
          <w:u w:val="single"/>
          <w:lang w:eastAsia="en-CA"/>
        </w:rPr>
      </w:pPr>
      <w:r w:rsidRPr="00CA3727">
        <w:rPr>
          <w:rFonts w:ascii="Arial" w:eastAsia="Times New Roman" w:hAnsi="Arial" w:cs="Arial"/>
          <w:color w:val="222222"/>
          <w:sz w:val="21"/>
          <w:szCs w:val="21"/>
          <w:lang w:eastAsia="en-CA"/>
        </w:rPr>
        <w:br/>
        <w:t>This policy includes all cattle guards (Texas Gates) situated on road allowances and surveyed roads within the</w:t>
      </w:r>
      <w:r w:rsidR="00C854CD">
        <w:rPr>
          <w:rFonts w:ascii="Arial" w:eastAsia="Times New Roman" w:hAnsi="Arial" w:cs="Arial"/>
          <w:color w:val="222222"/>
          <w:sz w:val="21"/>
          <w:szCs w:val="21"/>
          <w:lang w:eastAsia="en-CA"/>
        </w:rPr>
        <w:t xml:space="preserve"> Rural Municipality of Glenside No. 377.</w:t>
      </w:r>
    </w:p>
    <w:p w14:paraId="248579C8" w14:textId="77777777" w:rsidR="00F077D5" w:rsidRPr="00F077D5" w:rsidRDefault="00CA3727" w:rsidP="00F077D5">
      <w:pPr>
        <w:spacing w:after="0" w:line="240" w:lineRule="auto"/>
        <w:rPr>
          <w:rFonts w:ascii="Arial" w:eastAsia="Times New Roman" w:hAnsi="Arial" w:cs="Arial"/>
          <w:b/>
          <w:bCs/>
          <w:i/>
          <w:iCs/>
          <w:color w:val="222222"/>
          <w:sz w:val="21"/>
          <w:szCs w:val="21"/>
          <w:u w:val="single"/>
          <w:lang w:eastAsia="en-CA"/>
        </w:rPr>
      </w:pPr>
      <w:r w:rsidRPr="00CA3727">
        <w:rPr>
          <w:rFonts w:ascii="Arial" w:eastAsia="Times New Roman" w:hAnsi="Arial" w:cs="Arial"/>
          <w:color w:val="222222"/>
          <w:sz w:val="21"/>
          <w:szCs w:val="21"/>
          <w:lang w:eastAsia="en-CA"/>
        </w:rPr>
        <w:br/>
      </w:r>
      <w:r w:rsidRPr="00C854CD">
        <w:rPr>
          <w:rFonts w:ascii="Arial" w:eastAsia="Times New Roman" w:hAnsi="Arial" w:cs="Arial"/>
          <w:b/>
          <w:bCs/>
          <w:i/>
          <w:iCs/>
          <w:color w:val="222222"/>
          <w:sz w:val="24"/>
          <w:szCs w:val="21"/>
          <w:u w:val="single"/>
          <w:lang w:eastAsia="en-CA"/>
        </w:rPr>
        <w:t>Purpose</w:t>
      </w:r>
    </w:p>
    <w:p w14:paraId="2F9DAFF8" w14:textId="77777777" w:rsidR="00F077D5" w:rsidRDefault="00CA3727" w:rsidP="00F077D5">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a) to ensure that the RM is aware of the existence of all cattle guards within the Municipality;</w:t>
      </w:r>
      <w:r w:rsidRPr="00CA3727">
        <w:rPr>
          <w:rFonts w:ascii="Arial" w:eastAsia="Times New Roman" w:hAnsi="Arial" w:cs="Arial"/>
          <w:color w:val="222222"/>
          <w:sz w:val="21"/>
          <w:szCs w:val="21"/>
          <w:lang w:eastAsia="en-CA"/>
        </w:rPr>
        <w:br/>
      </w:r>
    </w:p>
    <w:p w14:paraId="4F748D6B" w14:textId="77777777" w:rsidR="00F077D5" w:rsidRDefault="00CA3727" w:rsidP="00F077D5">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t>  b) to ensure that cattle guards are built and maintained to a standard satisfactory to the RM Council and to ensure the safety of users of municipal roads</w:t>
      </w:r>
      <w:r w:rsidR="00F077D5">
        <w:rPr>
          <w:rFonts w:ascii="Arial" w:eastAsia="Times New Roman" w:hAnsi="Arial" w:cs="Arial"/>
          <w:color w:val="222222"/>
          <w:sz w:val="21"/>
          <w:szCs w:val="21"/>
          <w:lang w:eastAsia="en-CA"/>
        </w:rPr>
        <w:t>, and are constructed to withstand the weights and sizes of vehicles and equipment traveling on them.</w:t>
      </w:r>
    </w:p>
    <w:p w14:paraId="456210EC" w14:textId="77777777" w:rsidR="00F077D5" w:rsidRDefault="00CA3727" w:rsidP="00F077D5">
      <w:pPr>
        <w:spacing w:after="0" w:line="240" w:lineRule="auto"/>
        <w:rPr>
          <w:rFonts w:ascii="Arial" w:eastAsia="Times New Roman" w:hAnsi="Arial" w:cs="Arial"/>
          <w:b/>
          <w:bCs/>
          <w:i/>
          <w:iCs/>
          <w:color w:val="222222"/>
          <w:sz w:val="21"/>
          <w:szCs w:val="21"/>
          <w:u w:val="single"/>
          <w:lang w:eastAsia="en-CA"/>
        </w:rPr>
      </w:pPr>
      <w:r w:rsidRPr="00CA3727">
        <w:rPr>
          <w:rFonts w:ascii="Arial" w:eastAsia="Times New Roman" w:hAnsi="Arial" w:cs="Arial"/>
          <w:color w:val="222222"/>
          <w:sz w:val="21"/>
          <w:szCs w:val="21"/>
          <w:lang w:eastAsia="en-CA"/>
        </w:rPr>
        <w:br/>
      </w:r>
      <w:r w:rsidRPr="00C854CD">
        <w:rPr>
          <w:rFonts w:ascii="Arial" w:eastAsia="Times New Roman" w:hAnsi="Arial" w:cs="Arial"/>
          <w:b/>
          <w:bCs/>
          <w:i/>
          <w:iCs/>
          <w:color w:val="222222"/>
          <w:sz w:val="24"/>
          <w:szCs w:val="21"/>
          <w:u w:val="single"/>
          <w:lang w:eastAsia="en-CA"/>
        </w:rPr>
        <w:t>Registration</w:t>
      </w:r>
    </w:p>
    <w:p w14:paraId="5E2FF969" w14:textId="77777777" w:rsidR="00F077D5" w:rsidRDefault="00CA3727" w:rsidP="00F077D5">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Registration of existing cattle guards on road allowances and surveyed roads will be required and will include the owners’ name and location</w:t>
      </w:r>
      <w:r w:rsidR="00F077D5">
        <w:rPr>
          <w:rFonts w:ascii="Arial" w:eastAsia="Times New Roman" w:hAnsi="Arial" w:cs="Arial"/>
          <w:color w:val="222222"/>
          <w:sz w:val="21"/>
          <w:szCs w:val="21"/>
          <w:lang w:eastAsia="en-CA"/>
        </w:rPr>
        <w:t xml:space="preserve"> of the g</w:t>
      </w:r>
      <w:r w:rsidRPr="00CA3727">
        <w:rPr>
          <w:rFonts w:ascii="Arial" w:eastAsia="Times New Roman" w:hAnsi="Arial" w:cs="Arial"/>
          <w:color w:val="222222"/>
          <w:sz w:val="21"/>
          <w:szCs w:val="21"/>
          <w:lang w:eastAsia="en-CA"/>
        </w:rPr>
        <w:t>.</w:t>
      </w:r>
    </w:p>
    <w:p w14:paraId="71801C84" w14:textId="77777777" w:rsidR="00F077D5" w:rsidRDefault="00CA3727" w:rsidP="00F077D5">
      <w:pPr>
        <w:spacing w:after="0" w:line="240" w:lineRule="auto"/>
        <w:rPr>
          <w:rFonts w:ascii="Arial" w:eastAsia="Times New Roman" w:hAnsi="Arial" w:cs="Arial"/>
          <w:b/>
          <w:bCs/>
          <w:i/>
          <w:iCs/>
          <w:color w:val="222222"/>
          <w:sz w:val="24"/>
          <w:szCs w:val="21"/>
          <w:u w:val="single"/>
          <w:lang w:eastAsia="en-CA"/>
        </w:rPr>
      </w:pPr>
      <w:r w:rsidRPr="00CA3727">
        <w:rPr>
          <w:rFonts w:ascii="Arial" w:eastAsia="Times New Roman" w:hAnsi="Arial" w:cs="Arial"/>
          <w:color w:val="222222"/>
          <w:sz w:val="21"/>
          <w:szCs w:val="21"/>
          <w:lang w:eastAsia="en-CA"/>
        </w:rPr>
        <w:br/>
      </w:r>
      <w:r w:rsidRPr="00C854CD">
        <w:rPr>
          <w:rFonts w:ascii="Arial" w:eastAsia="Times New Roman" w:hAnsi="Arial" w:cs="Arial"/>
          <w:b/>
          <w:bCs/>
          <w:i/>
          <w:iCs/>
          <w:color w:val="222222"/>
          <w:sz w:val="24"/>
          <w:szCs w:val="21"/>
          <w:u w:val="single"/>
          <w:lang w:eastAsia="en-CA"/>
        </w:rPr>
        <w:t>Proposals for New Cattle Guards</w:t>
      </w:r>
    </w:p>
    <w:p w14:paraId="5AD2D8F5" w14:textId="77777777" w:rsidR="00C854CD" w:rsidRPr="00C854CD" w:rsidRDefault="00C854CD" w:rsidP="00F077D5">
      <w:pPr>
        <w:spacing w:after="0" w:line="240" w:lineRule="auto"/>
        <w:rPr>
          <w:rFonts w:ascii="Arial" w:eastAsia="Times New Roman" w:hAnsi="Arial" w:cs="Arial"/>
          <w:b/>
          <w:bCs/>
          <w:i/>
          <w:iCs/>
          <w:color w:val="222222"/>
          <w:sz w:val="21"/>
          <w:szCs w:val="21"/>
          <w:u w:val="single"/>
          <w:lang w:eastAsia="en-CA"/>
        </w:rPr>
      </w:pPr>
    </w:p>
    <w:p w14:paraId="65DA0325" w14:textId="77777777" w:rsidR="00C854CD" w:rsidRDefault="00C854CD" w:rsidP="00F077D5">
      <w:pPr>
        <w:spacing w:after="0" w:line="240" w:lineRule="auto"/>
        <w:rPr>
          <w:rFonts w:ascii="Arial" w:eastAsia="Times New Roman" w:hAnsi="Arial" w:cs="Arial"/>
          <w:b/>
          <w:bCs/>
          <w:i/>
          <w:iCs/>
          <w:color w:val="222222"/>
          <w:sz w:val="21"/>
          <w:szCs w:val="21"/>
          <w:lang w:eastAsia="en-CA"/>
        </w:rPr>
      </w:pPr>
    </w:p>
    <w:p w14:paraId="77B7A1F7" w14:textId="77777777" w:rsidR="00C854CD" w:rsidRDefault="00CA3727" w:rsidP="00C854CD">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t>• written permission must be obtained before a cattle guard may be placed on a road allowance or on a surveyed municipal road</w:t>
      </w:r>
      <w:r w:rsidR="00C854CD">
        <w:rPr>
          <w:rFonts w:ascii="Arial" w:eastAsia="Times New Roman" w:hAnsi="Arial" w:cs="Arial"/>
          <w:color w:val="222222"/>
          <w:sz w:val="21"/>
          <w:szCs w:val="21"/>
          <w:lang w:eastAsia="en-CA"/>
        </w:rPr>
        <w:t xml:space="preserve">. </w:t>
      </w:r>
    </w:p>
    <w:p w14:paraId="5ACD86C7" w14:textId="77777777" w:rsidR="00C854CD" w:rsidRDefault="00C854CD" w:rsidP="00C854CD">
      <w:pPr>
        <w:spacing w:after="0" w:line="240" w:lineRule="auto"/>
        <w:ind w:left="720"/>
        <w:rPr>
          <w:rFonts w:ascii="Arial" w:eastAsia="Times New Roman" w:hAnsi="Arial" w:cs="Arial"/>
          <w:color w:val="222222"/>
          <w:sz w:val="21"/>
          <w:szCs w:val="21"/>
          <w:lang w:eastAsia="en-CA"/>
        </w:rPr>
      </w:pPr>
    </w:p>
    <w:p w14:paraId="19B8587C"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t xml:space="preserve"> • cattle guards must meet the RM specifications and standards</w:t>
      </w:r>
      <w:r w:rsidR="00C854CD">
        <w:rPr>
          <w:rFonts w:ascii="Arial" w:eastAsia="Times New Roman" w:hAnsi="Arial" w:cs="Arial"/>
          <w:color w:val="222222"/>
          <w:sz w:val="21"/>
          <w:szCs w:val="21"/>
          <w:lang w:eastAsia="en-CA"/>
        </w:rPr>
        <w:t>.</w:t>
      </w:r>
    </w:p>
    <w:p w14:paraId="50275EDE"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xml:space="preserve"> • a detailed plan of the cattle guard must be submitted in writing to the Council of the RM </w:t>
      </w:r>
      <w:r w:rsidR="00C854CD">
        <w:rPr>
          <w:rFonts w:ascii="Arial" w:eastAsia="Times New Roman" w:hAnsi="Arial" w:cs="Arial"/>
          <w:color w:val="222222"/>
          <w:sz w:val="21"/>
          <w:szCs w:val="21"/>
          <w:lang w:eastAsia="en-CA"/>
        </w:rPr>
        <w:t>p</w:t>
      </w:r>
      <w:r w:rsidRPr="00CA3727">
        <w:rPr>
          <w:rFonts w:ascii="Arial" w:eastAsia="Times New Roman" w:hAnsi="Arial" w:cs="Arial"/>
          <w:color w:val="222222"/>
          <w:sz w:val="21"/>
          <w:szCs w:val="21"/>
          <w:lang w:eastAsia="en-CA"/>
        </w:rPr>
        <w:t>rior to installation</w:t>
      </w:r>
      <w:r w:rsidR="00C854CD">
        <w:rPr>
          <w:rFonts w:ascii="Arial" w:eastAsia="Times New Roman" w:hAnsi="Arial" w:cs="Arial"/>
          <w:color w:val="222222"/>
          <w:sz w:val="21"/>
          <w:szCs w:val="21"/>
          <w:lang w:eastAsia="en-CA"/>
        </w:rPr>
        <w:t>. Including written approval from adjacent landowners.</w:t>
      </w:r>
    </w:p>
    <w:p w14:paraId="116F51FA"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maintenance of the cattle guard is the responsibility of the landowner</w:t>
      </w:r>
      <w:r w:rsidR="00C854CD">
        <w:rPr>
          <w:rFonts w:ascii="Arial" w:eastAsia="Times New Roman" w:hAnsi="Arial" w:cs="Arial"/>
          <w:color w:val="222222"/>
          <w:sz w:val="21"/>
          <w:szCs w:val="21"/>
          <w:lang w:eastAsia="en-CA"/>
        </w:rPr>
        <w:t>.</w:t>
      </w:r>
    </w:p>
    <w:p w14:paraId="76A8A9CD"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“Cattle at Large”, Texas Gate Ahead” and “Advisory Speed Signs” shall be posted on all road allowances and surveyed roads with Texas Gates; and the cost for signs and installation to be charged to the landowner</w:t>
      </w:r>
      <w:r w:rsidR="00C854CD">
        <w:rPr>
          <w:rFonts w:ascii="Arial" w:eastAsia="Times New Roman" w:hAnsi="Arial" w:cs="Arial"/>
          <w:color w:val="222222"/>
          <w:sz w:val="21"/>
          <w:szCs w:val="21"/>
          <w:lang w:eastAsia="en-CA"/>
        </w:rPr>
        <w:t>.</w:t>
      </w:r>
    </w:p>
    <w:p w14:paraId="3F871057"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the landowner shall provide an alternate crossing in the form of a minimum 24-foot gate in the fence beside the Texas gate and an approach to the fence gate to accommodate passage of wide or heavy equipment</w:t>
      </w:r>
      <w:r w:rsidR="00C854CD">
        <w:rPr>
          <w:rFonts w:ascii="Arial" w:eastAsia="Times New Roman" w:hAnsi="Arial" w:cs="Arial"/>
          <w:color w:val="222222"/>
          <w:sz w:val="21"/>
          <w:szCs w:val="21"/>
          <w:lang w:eastAsia="en-CA"/>
        </w:rPr>
        <w:t>.</w:t>
      </w:r>
    </w:p>
    <w:p w14:paraId="3B8A9E9D" w14:textId="77777777" w:rsidR="00C854CD" w:rsidRDefault="00C854CD" w:rsidP="00C854CD">
      <w:pPr>
        <w:spacing w:after="0" w:line="240" w:lineRule="auto"/>
        <w:rPr>
          <w:rFonts w:ascii="Arial" w:eastAsia="Times New Roman" w:hAnsi="Arial" w:cs="Arial"/>
          <w:color w:val="222222"/>
          <w:sz w:val="21"/>
          <w:szCs w:val="21"/>
          <w:lang w:eastAsia="en-CA"/>
        </w:rPr>
      </w:pPr>
    </w:p>
    <w:p w14:paraId="4FF3D20A" w14:textId="77777777" w:rsidR="00C854CD" w:rsidRDefault="00CA3727" w:rsidP="00C854CD">
      <w:pPr>
        <w:spacing w:after="0" w:line="240" w:lineRule="auto"/>
        <w:rPr>
          <w:rFonts w:ascii="Arial" w:eastAsia="Times New Roman" w:hAnsi="Arial" w:cs="Arial"/>
          <w:b/>
          <w:bCs/>
          <w:i/>
          <w:iCs/>
          <w:color w:val="222222"/>
          <w:sz w:val="24"/>
          <w:szCs w:val="21"/>
          <w:u w:val="single"/>
          <w:lang w:eastAsia="en-CA"/>
        </w:rPr>
      </w:pPr>
      <w:r w:rsidRPr="00C854CD">
        <w:rPr>
          <w:rFonts w:ascii="Arial" w:eastAsia="Times New Roman" w:hAnsi="Arial" w:cs="Arial"/>
          <w:b/>
          <w:bCs/>
          <w:i/>
          <w:iCs/>
          <w:color w:val="222222"/>
          <w:sz w:val="24"/>
          <w:szCs w:val="21"/>
          <w:u w:val="single"/>
          <w:lang w:eastAsia="en-CA"/>
        </w:rPr>
        <w:t>Standards</w:t>
      </w:r>
    </w:p>
    <w:p w14:paraId="57CD9DC7"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b/>
          <w:bCs/>
          <w:i/>
          <w:iCs/>
          <w:color w:val="222222"/>
          <w:sz w:val="21"/>
          <w:szCs w:val="21"/>
          <w:lang w:eastAsia="en-CA"/>
        </w:rPr>
        <w:br/>
      </w:r>
      <w:r w:rsidRPr="00CA3727">
        <w:rPr>
          <w:rFonts w:ascii="Arial" w:eastAsia="Times New Roman" w:hAnsi="Arial" w:cs="Arial"/>
          <w:color w:val="222222"/>
          <w:sz w:val="21"/>
          <w:szCs w:val="21"/>
          <w:lang w:eastAsia="en-CA"/>
        </w:rPr>
        <w:t>   • minimum weight requirements according to Provincial weight restrictions</w:t>
      </w:r>
      <w:r w:rsidR="00C854CD">
        <w:rPr>
          <w:rFonts w:ascii="Arial" w:eastAsia="Times New Roman" w:hAnsi="Arial" w:cs="Arial"/>
          <w:color w:val="222222"/>
          <w:sz w:val="21"/>
          <w:szCs w:val="21"/>
          <w:lang w:eastAsia="en-CA"/>
        </w:rPr>
        <w:t>.</w:t>
      </w:r>
    </w:p>
    <w:p w14:paraId="062AB476"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xml:space="preserve">   • space between cross members shall be a minimum of 5 inches on 2 </w:t>
      </w:r>
      <w:proofErr w:type="gramStart"/>
      <w:r w:rsidRPr="00CA3727">
        <w:rPr>
          <w:rFonts w:ascii="Arial" w:eastAsia="Times New Roman" w:hAnsi="Arial" w:cs="Arial"/>
          <w:color w:val="222222"/>
          <w:sz w:val="21"/>
          <w:szCs w:val="21"/>
          <w:lang w:eastAsia="en-CA"/>
        </w:rPr>
        <w:t>7/8 inch</w:t>
      </w:r>
      <w:proofErr w:type="gramEnd"/>
      <w:r w:rsidRPr="00CA3727">
        <w:rPr>
          <w:rFonts w:ascii="Arial" w:eastAsia="Times New Roman" w:hAnsi="Arial" w:cs="Arial"/>
          <w:color w:val="222222"/>
          <w:sz w:val="21"/>
          <w:szCs w:val="21"/>
          <w:lang w:eastAsia="en-CA"/>
        </w:rPr>
        <w:t> pipes</w:t>
      </w:r>
      <w:r w:rsidR="00C854CD">
        <w:rPr>
          <w:rFonts w:ascii="Arial" w:eastAsia="Times New Roman" w:hAnsi="Arial" w:cs="Arial"/>
          <w:color w:val="222222"/>
          <w:sz w:val="21"/>
          <w:szCs w:val="21"/>
          <w:lang w:eastAsia="en-CA"/>
        </w:rPr>
        <w:t>.</w:t>
      </w:r>
    </w:p>
    <w:p w14:paraId="2F59CC30"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xml:space="preserve">   • pipe cross members should be </w:t>
      </w:r>
      <w:r w:rsidR="00C854CD">
        <w:rPr>
          <w:rFonts w:ascii="Arial" w:eastAsia="Times New Roman" w:hAnsi="Arial" w:cs="Arial"/>
          <w:color w:val="222222"/>
          <w:sz w:val="21"/>
          <w:szCs w:val="21"/>
          <w:lang w:eastAsia="en-CA"/>
        </w:rPr>
        <w:t xml:space="preserve">a </w:t>
      </w:r>
      <w:r w:rsidRPr="00CA3727">
        <w:rPr>
          <w:rFonts w:ascii="Arial" w:eastAsia="Times New Roman" w:hAnsi="Arial" w:cs="Arial"/>
          <w:color w:val="222222"/>
          <w:sz w:val="21"/>
          <w:szCs w:val="21"/>
          <w:lang w:eastAsia="en-CA"/>
        </w:rPr>
        <w:t>minimum of 2 7/8 inches</w:t>
      </w:r>
      <w:r w:rsidR="00C854CD">
        <w:rPr>
          <w:rFonts w:ascii="Arial" w:eastAsia="Times New Roman" w:hAnsi="Arial" w:cs="Arial"/>
          <w:color w:val="222222"/>
          <w:sz w:val="21"/>
          <w:szCs w:val="21"/>
          <w:lang w:eastAsia="en-CA"/>
        </w:rPr>
        <w:t>.</w:t>
      </w:r>
    </w:p>
    <w:p w14:paraId="22FB258E" w14:textId="77777777" w:rsidR="00C854CD" w:rsidRDefault="00CA3727" w:rsidP="00D06939">
      <w:pPr>
        <w:spacing w:after="0" w:line="240" w:lineRule="auto"/>
        <w:ind w:left="720"/>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lastRenderedPageBreak/>
        <w:br/>
        <w:t>   • cross members shall be supported by a minimum of 4 – 6 X 6 X ½ I beam, T iron or pipe of equal strength</w:t>
      </w:r>
      <w:r w:rsidR="00C854CD">
        <w:rPr>
          <w:rFonts w:ascii="Arial" w:eastAsia="Times New Roman" w:hAnsi="Arial" w:cs="Arial"/>
          <w:color w:val="222222"/>
          <w:sz w:val="21"/>
          <w:szCs w:val="21"/>
          <w:lang w:eastAsia="en-CA"/>
        </w:rPr>
        <w:t>.</w:t>
      </w:r>
    </w:p>
    <w:p w14:paraId="17DC8371" w14:textId="77777777" w:rsidR="00C854CD" w:rsidRDefault="00CA3727" w:rsidP="00C854CD">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size – minimum of 20 feet by 6 feet on municipal roads, undeveloped road allowances or bladed trails</w:t>
      </w:r>
      <w:r w:rsidR="00C854CD">
        <w:rPr>
          <w:rFonts w:ascii="Arial" w:eastAsia="Times New Roman" w:hAnsi="Arial" w:cs="Arial"/>
          <w:color w:val="222222"/>
          <w:sz w:val="21"/>
          <w:szCs w:val="21"/>
          <w:lang w:eastAsia="en-CA"/>
        </w:rPr>
        <w:t>.</w:t>
      </w:r>
    </w:p>
    <w:p w14:paraId="01AB4B24" w14:textId="77777777" w:rsidR="00C854CD" w:rsidRDefault="00CA3727" w:rsidP="00C854CD">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wings on either side of cattle guard shall be a minimum of 4 feet in height</w:t>
      </w:r>
      <w:r w:rsidR="00C854CD">
        <w:rPr>
          <w:rFonts w:ascii="Arial" w:eastAsia="Times New Roman" w:hAnsi="Arial" w:cs="Arial"/>
          <w:color w:val="222222"/>
          <w:sz w:val="21"/>
          <w:szCs w:val="21"/>
          <w:lang w:eastAsia="en-CA"/>
        </w:rPr>
        <w:t>.</w:t>
      </w:r>
    </w:p>
    <w:p w14:paraId="236E4353" w14:textId="77777777" w:rsidR="00CA3727" w:rsidRDefault="00CA3727" w:rsidP="00C854CD">
      <w:pPr>
        <w:spacing w:after="0" w:line="240" w:lineRule="auto"/>
        <w:rPr>
          <w:rFonts w:ascii="Arial" w:eastAsia="Times New Roman" w:hAnsi="Arial" w:cs="Arial"/>
          <w:color w:val="222222"/>
          <w:sz w:val="21"/>
          <w:szCs w:val="21"/>
          <w:lang w:eastAsia="en-CA"/>
        </w:rPr>
      </w:pPr>
      <w:r w:rsidRPr="00CA3727">
        <w:rPr>
          <w:rFonts w:ascii="Arial" w:eastAsia="Times New Roman" w:hAnsi="Arial" w:cs="Arial"/>
          <w:color w:val="222222"/>
          <w:sz w:val="21"/>
          <w:szCs w:val="21"/>
          <w:lang w:eastAsia="en-CA"/>
        </w:rPr>
        <w:br/>
        <w:t>   • materials shall be all steel construction top sitting on steel or concrete foundations</w:t>
      </w:r>
      <w:r w:rsidR="00C854CD">
        <w:rPr>
          <w:rFonts w:ascii="Arial" w:eastAsia="Times New Roman" w:hAnsi="Arial" w:cs="Arial"/>
          <w:color w:val="222222"/>
          <w:sz w:val="21"/>
          <w:szCs w:val="21"/>
          <w:lang w:eastAsia="en-CA"/>
        </w:rPr>
        <w:t>.</w:t>
      </w:r>
    </w:p>
    <w:p w14:paraId="5819972D" w14:textId="77777777" w:rsidR="00C854CD" w:rsidRDefault="00C854CD" w:rsidP="00C854CD">
      <w:pPr>
        <w:spacing w:after="0" w:line="240" w:lineRule="auto"/>
        <w:rPr>
          <w:rFonts w:ascii="Arial" w:eastAsia="Times New Roman" w:hAnsi="Arial" w:cs="Arial"/>
          <w:color w:val="222222"/>
          <w:sz w:val="21"/>
          <w:szCs w:val="21"/>
          <w:lang w:eastAsia="en-CA"/>
        </w:rPr>
      </w:pPr>
    </w:p>
    <w:p w14:paraId="68C989E3" w14:textId="77777777" w:rsidR="00C854CD" w:rsidRPr="00C854CD" w:rsidRDefault="00C854CD" w:rsidP="00C854CD">
      <w:pPr>
        <w:spacing w:after="0" w:line="240" w:lineRule="auto"/>
        <w:rPr>
          <w:rFonts w:ascii="Arial" w:eastAsia="Times New Roman" w:hAnsi="Arial" w:cs="Arial"/>
          <w:b/>
          <w:i/>
          <w:color w:val="222222"/>
          <w:sz w:val="24"/>
          <w:szCs w:val="21"/>
          <w:u w:val="single"/>
          <w:lang w:eastAsia="en-CA"/>
        </w:rPr>
      </w:pPr>
      <w:r w:rsidRPr="00C854CD">
        <w:rPr>
          <w:rFonts w:ascii="Arial" w:eastAsia="Times New Roman" w:hAnsi="Arial" w:cs="Arial"/>
          <w:b/>
          <w:i/>
          <w:color w:val="222222"/>
          <w:sz w:val="24"/>
          <w:szCs w:val="21"/>
          <w:u w:val="single"/>
          <w:lang w:eastAsia="en-CA"/>
        </w:rPr>
        <w:t xml:space="preserve">Cattle Guard </w:t>
      </w:r>
      <w:r w:rsidR="00912512">
        <w:rPr>
          <w:rFonts w:ascii="Arial" w:eastAsia="Times New Roman" w:hAnsi="Arial" w:cs="Arial"/>
          <w:b/>
          <w:i/>
          <w:color w:val="222222"/>
          <w:sz w:val="24"/>
          <w:szCs w:val="21"/>
          <w:u w:val="single"/>
          <w:lang w:eastAsia="en-CA"/>
        </w:rPr>
        <w:t>Inspections</w:t>
      </w:r>
      <w:r w:rsidRPr="00C854CD">
        <w:rPr>
          <w:rFonts w:ascii="Arial" w:eastAsia="Times New Roman" w:hAnsi="Arial" w:cs="Arial"/>
          <w:b/>
          <w:i/>
          <w:color w:val="222222"/>
          <w:sz w:val="24"/>
          <w:szCs w:val="21"/>
          <w:u w:val="single"/>
          <w:lang w:eastAsia="en-CA"/>
        </w:rPr>
        <w:t>:</w:t>
      </w:r>
    </w:p>
    <w:p w14:paraId="16BBC2ED" w14:textId="77777777" w:rsidR="00C854CD" w:rsidRDefault="00C854CD" w:rsidP="00C854CD">
      <w:pPr>
        <w:spacing w:after="0" w:line="240" w:lineRule="auto"/>
        <w:rPr>
          <w:rFonts w:ascii="Arial" w:eastAsia="Times New Roman" w:hAnsi="Arial" w:cs="Arial"/>
          <w:color w:val="222222"/>
          <w:sz w:val="21"/>
          <w:szCs w:val="21"/>
          <w:lang w:eastAsia="en-CA"/>
        </w:rPr>
      </w:pPr>
    </w:p>
    <w:p w14:paraId="3C31C26F" w14:textId="77777777" w:rsidR="00C854CD" w:rsidRDefault="00C854CD" w:rsidP="00C854CD">
      <w:pPr>
        <w:spacing w:after="0" w:line="240" w:lineRule="auto"/>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 xml:space="preserve">The Cattle Guard </w:t>
      </w:r>
      <w:r w:rsidR="00912512">
        <w:rPr>
          <w:rFonts w:ascii="Arial" w:eastAsia="Times New Roman" w:hAnsi="Arial" w:cs="Arial"/>
          <w:color w:val="222222"/>
          <w:sz w:val="21"/>
          <w:szCs w:val="21"/>
          <w:lang w:eastAsia="en-CA"/>
        </w:rPr>
        <w:t>Inspector</w:t>
      </w:r>
      <w:r>
        <w:rPr>
          <w:rFonts w:ascii="Arial" w:eastAsia="Times New Roman" w:hAnsi="Arial" w:cs="Arial"/>
          <w:color w:val="222222"/>
          <w:sz w:val="21"/>
          <w:szCs w:val="21"/>
          <w:lang w:eastAsia="en-CA"/>
        </w:rPr>
        <w:t xml:space="preserve"> shall be appointed </w:t>
      </w:r>
      <w:r w:rsidR="00912512">
        <w:rPr>
          <w:rFonts w:ascii="Arial" w:eastAsia="Times New Roman" w:hAnsi="Arial" w:cs="Arial"/>
          <w:color w:val="222222"/>
          <w:sz w:val="21"/>
          <w:szCs w:val="21"/>
          <w:lang w:eastAsia="en-CA"/>
        </w:rPr>
        <w:t xml:space="preserve">as </w:t>
      </w:r>
      <w:r w:rsidR="00F97937">
        <w:rPr>
          <w:rFonts w:ascii="Arial" w:eastAsia="Times New Roman" w:hAnsi="Arial" w:cs="Arial"/>
          <w:color w:val="222222"/>
          <w:sz w:val="21"/>
          <w:szCs w:val="21"/>
          <w:lang w:eastAsia="en-CA"/>
        </w:rPr>
        <w:t>the</w:t>
      </w:r>
      <w:r w:rsidR="00912512">
        <w:rPr>
          <w:rFonts w:ascii="Arial" w:eastAsia="Times New Roman" w:hAnsi="Arial" w:cs="Arial"/>
          <w:color w:val="222222"/>
          <w:sz w:val="21"/>
          <w:szCs w:val="21"/>
          <w:lang w:eastAsia="en-CA"/>
        </w:rPr>
        <w:t xml:space="preserve"> Foreman</w:t>
      </w:r>
      <w:r w:rsidR="00F97937">
        <w:rPr>
          <w:rFonts w:ascii="Arial" w:eastAsia="Times New Roman" w:hAnsi="Arial" w:cs="Arial"/>
          <w:color w:val="222222"/>
          <w:sz w:val="21"/>
          <w:szCs w:val="21"/>
          <w:lang w:eastAsia="en-CA"/>
        </w:rPr>
        <w:t xml:space="preserve"> of the R.M. of Glenside No. 377</w:t>
      </w:r>
    </w:p>
    <w:p w14:paraId="5BFCE8F9" w14:textId="77777777" w:rsidR="00C854CD" w:rsidRDefault="00C854CD" w:rsidP="00C854CD">
      <w:pPr>
        <w:spacing w:after="0" w:line="240" w:lineRule="auto"/>
        <w:rPr>
          <w:rFonts w:ascii="Arial" w:eastAsia="Times New Roman" w:hAnsi="Arial" w:cs="Arial"/>
          <w:color w:val="222222"/>
          <w:sz w:val="21"/>
          <w:szCs w:val="21"/>
          <w:lang w:eastAsia="en-CA"/>
        </w:rPr>
      </w:pPr>
    </w:p>
    <w:p w14:paraId="108291B2" w14:textId="77777777" w:rsidR="00C854CD" w:rsidRDefault="00C854CD" w:rsidP="00C854CD">
      <w:pPr>
        <w:spacing w:after="0" w:line="240" w:lineRule="auto"/>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ab/>
        <w:t>Duties:</w:t>
      </w:r>
    </w:p>
    <w:p w14:paraId="7C1C0917" w14:textId="77777777" w:rsidR="00C854CD" w:rsidRDefault="00C854CD" w:rsidP="00C854CD">
      <w:pPr>
        <w:pStyle w:val="ListParagraph"/>
        <w:numPr>
          <w:ilvl w:val="0"/>
          <w:numId w:val="2"/>
        </w:numPr>
        <w:spacing w:after="0" w:line="240" w:lineRule="auto"/>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The Cattle Guard</w:t>
      </w:r>
      <w:r w:rsidR="00912512">
        <w:rPr>
          <w:rFonts w:ascii="Arial" w:eastAsia="Times New Roman" w:hAnsi="Arial" w:cs="Arial"/>
          <w:color w:val="222222"/>
          <w:sz w:val="21"/>
          <w:szCs w:val="21"/>
          <w:lang w:eastAsia="en-CA"/>
        </w:rPr>
        <w:t xml:space="preserve"> Inspector </w:t>
      </w:r>
      <w:r>
        <w:rPr>
          <w:rFonts w:ascii="Arial" w:eastAsia="Times New Roman" w:hAnsi="Arial" w:cs="Arial"/>
          <w:color w:val="222222"/>
          <w:sz w:val="21"/>
          <w:szCs w:val="21"/>
          <w:lang w:eastAsia="en-CA"/>
        </w:rPr>
        <w:t xml:space="preserve">shall inspect all cattle guards in the R.M. annually and report any which do not meet specifications to the council. The cattle Guard </w:t>
      </w:r>
      <w:r w:rsidR="00912512">
        <w:rPr>
          <w:rFonts w:ascii="Arial" w:eastAsia="Times New Roman" w:hAnsi="Arial" w:cs="Arial"/>
          <w:color w:val="222222"/>
          <w:sz w:val="21"/>
          <w:szCs w:val="21"/>
          <w:lang w:eastAsia="en-CA"/>
        </w:rPr>
        <w:t>Inspector</w:t>
      </w:r>
      <w:r>
        <w:rPr>
          <w:rFonts w:ascii="Arial" w:eastAsia="Times New Roman" w:hAnsi="Arial" w:cs="Arial"/>
          <w:color w:val="222222"/>
          <w:sz w:val="21"/>
          <w:szCs w:val="21"/>
          <w:lang w:eastAsia="en-CA"/>
        </w:rPr>
        <w:t xml:space="preserve"> shall investigate any complaints received regarding cattle guards, and</w:t>
      </w:r>
      <w:r w:rsidR="00912512">
        <w:rPr>
          <w:rFonts w:ascii="Arial" w:eastAsia="Times New Roman" w:hAnsi="Arial" w:cs="Arial"/>
          <w:color w:val="222222"/>
          <w:sz w:val="21"/>
          <w:szCs w:val="21"/>
          <w:lang w:eastAsia="en-CA"/>
        </w:rPr>
        <w:t xml:space="preserve"> report back to the R.M. of Glenside Council</w:t>
      </w:r>
      <w:r>
        <w:rPr>
          <w:rFonts w:ascii="Arial" w:eastAsia="Times New Roman" w:hAnsi="Arial" w:cs="Arial"/>
          <w:color w:val="222222"/>
          <w:sz w:val="21"/>
          <w:szCs w:val="21"/>
          <w:lang w:eastAsia="en-CA"/>
        </w:rPr>
        <w:t>.</w:t>
      </w:r>
    </w:p>
    <w:p w14:paraId="5A95B6BB" w14:textId="77777777" w:rsidR="00C854CD" w:rsidRDefault="00C854CD" w:rsidP="00C854CD">
      <w:pPr>
        <w:spacing w:after="0" w:line="240" w:lineRule="auto"/>
        <w:ind w:left="1080"/>
        <w:rPr>
          <w:rFonts w:ascii="Arial" w:eastAsia="Times New Roman" w:hAnsi="Arial" w:cs="Arial"/>
          <w:color w:val="222222"/>
          <w:sz w:val="21"/>
          <w:szCs w:val="21"/>
          <w:lang w:eastAsia="en-CA"/>
        </w:rPr>
      </w:pPr>
    </w:p>
    <w:p w14:paraId="3C901C0B" w14:textId="77777777" w:rsidR="00C854CD" w:rsidRDefault="00C854CD" w:rsidP="00C854CD">
      <w:pPr>
        <w:pStyle w:val="ListParagraph"/>
        <w:numPr>
          <w:ilvl w:val="0"/>
          <w:numId w:val="2"/>
        </w:numPr>
        <w:spacing w:after="0" w:line="240" w:lineRule="auto"/>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If any of the standards are not met, council can order the cattle guard repaired or removed. If the landowner does not comply, R.M. personnel will remove the cattle guard and repair the road site and invoice the owner of the cattle guard for the costs of repair or removal.</w:t>
      </w:r>
    </w:p>
    <w:p w14:paraId="7F90B25A" w14:textId="77777777" w:rsidR="00C854CD" w:rsidRPr="00F97937" w:rsidRDefault="00C854CD" w:rsidP="00F97937">
      <w:pPr>
        <w:spacing w:after="0" w:line="240" w:lineRule="auto"/>
        <w:rPr>
          <w:rFonts w:ascii="Arial" w:eastAsia="Times New Roman" w:hAnsi="Arial" w:cs="Arial"/>
          <w:color w:val="222222"/>
          <w:sz w:val="21"/>
          <w:szCs w:val="21"/>
          <w:highlight w:val="yellow"/>
          <w:lang w:eastAsia="en-CA"/>
        </w:rPr>
      </w:pPr>
    </w:p>
    <w:p w14:paraId="6D171729" w14:textId="77777777" w:rsidR="00C854CD" w:rsidRPr="00CA3727" w:rsidRDefault="00C854CD" w:rsidP="00C854CD">
      <w:pPr>
        <w:spacing w:after="0" w:line="240" w:lineRule="auto"/>
        <w:rPr>
          <w:rFonts w:ascii="Arial" w:eastAsia="Times New Roman" w:hAnsi="Arial" w:cs="Arial"/>
          <w:color w:val="222222"/>
          <w:sz w:val="21"/>
          <w:szCs w:val="21"/>
          <w:lang w:eastAsia="en-CA"/>
        </w:rPr>
      </w:pPr>
    </w:p>
    <w:p w14:paraId="29E07276" w14:textId="77777777" w:rsidR="00531F8F" w:rsidRDefault="00531F8F" w:rsidP="00F077D5">
      <w:pPr>
        <w:spacing w:after="0"/>
      </w:pPr>
    </w:p>
    <w:sectPr w:rsidR="00531F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373D"/>
    <w:multiLevelType w:val="hybridMultilevel"/>
    <w:tmpl w:val="39EA2E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73B4124A"/>
    <w:multiLevelType w:val="hybridMultilevel"/>
    <w:tmpl w:val="867000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53107145">
    <w:abstractNumId w:val="1"/>
  </w:num>
  <w:num w:numId="2" w16cid:durableId="152142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27"/>
    <w:rsid w:val="00014095"/>
    <w:rsid w:val="000C6B9D"/>
    <w:rsid w:val="000F57DD"/>
    <w:rsid w:val="002C58DD"/>
    <w:rsid w:val="00521BA3"/>
    <w:rsid w:val="00531F8F"/>
    <w:rsid w:val="00912512"/>
    <w:rsid w:val="00C365B8"/>
    <w:rsid w:val="00C854CD"/>
    <w:rsid w:val="00CA3727"/>
    <w:rsid w:val="00D06939"/>
    <w:rsid w:val="00D73399"/>
    <w:rsid w:val="00EA0641"/>
    <w:rsid w:val="00F077D5"/>
    <w:rsid w:val="00F9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3A913"/>
  <w15:chartTrackingRefBased/>
  <w15:docId w15:val="{A751BF57-EC99-403F-872E-73C9122A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3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Annaleigh LeBruno</cp:lastModifiedBy>
  <cp:revision>4</cp:revision>
  <cp:lastPrinted>2024-08-06T21:52:00Z</cp:lastPrinted>
  <dcterms:created xsi:type="dcterms:W3CDTF">2024-08-06T20:01:00Z</dcterms:created>
  <dcterms:modified xsi:type="dcterms:W3CDTF">2025-02-05T17:52:00Z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4a19881c-b6e6-4879-bc31-aea70e804bb3</vt:lpwstr>
  </property>
</Properties>
</file>